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183D" w:rsidRPr="008C100E" w:rsidRDefault="00D27766" w:rsidP="00D27766">
      <w:pPr>
        <w:ind w:left="5760" w:firstLine="720"/>
        <w:rPr>
          <w:rFonts w:ascii="Times" w:hAnsi="Times"/>
          <w:szCs w:val="20"/>
          <w:lang w:val="en-GB"/>
        </w:rPr>
      </w:pPr>
      <w:r w:rsidRPr="008C100E">
        <w:rPr>
          <w:rFonts w:ascii="Times" w:hAnsi="Times"/>
          <w:szCs w:val="20"/>
          <w:lang w:val="en-GB"/>
        </w:rPr>
        <w:t>[</w:t>
      </w:r>
      <w:r w:rsidRPr="008C100E">
        <w:rPr>
          <w:rFonts w:ascii="Times" w:hAnsi="Times"/>
          <w:b/>
          <w:color w:val="943634" w:themeColor="accent2" w:themeShade="BF"/>
          <w:szCs w:val="20"/>
          <w:lang w:val="en-GB"/>
        </w:rPr>
        <w:t>Your address</w:t>
      </w:r>
      <w:r w:rsidRPr="008C100E">
        <w:rPr>
          <w:rFonts w:ascii="Times" w:hAnsi="Times"/>
          <w:szCs w:val="20"/>
          <w:lang w:val="en-GB"/>
        </w:rPr>
        <w:t xml:space="preserve">] </w:t>
      </w:r>
      <w:r w:rsidRPr="008C100E">
        <w:rPr>
          <w:rFonts w:ascii="Times" w:hAnsi="Times"/>
          <w:szCs w:val="20"/>
          <w:lang w:val="en-GB"/>
        </w:rPr>
        <w:tab/>
      </w:r>
    </w:p>
    <w:p w:rsidR="00D27766" w:rsidRPr="008C100E" w:rsidRDefault="00D27766" w:rsidP="00D27766">
      <w:pPr>
        <w:ind w:left="5760" w:firstLine="720"/>
        <w:rPr>
          <w:rFonts w:ascii="Times" w:hAnsi="Times"/>
          <w:szCs w:val="20"/>
          <w:lang w:val="en-GB"/>
        </w:rPr>
      </w:pPr>
      <w:r w:rsidRPr="008C100E">
        <w:rPr>
          <w:rFonts w:ascii="Times" w:hAnsi="Times"/>
          <w:szCs w:val="20"/>
          <w:lang w:val="en-GB"/>
        </w:rPr>
        <w:t>[</w:t>
      </w:r>
      <w:r w:rsidRPr="008C100E">
        <w:rPr>
          <w:rFonts w:ascii="Times" w:hAnsi="Times"/>
          <w:b/>
          <w:color w:val="943634" w:themeColor="accent2" w:themeShade="BF"/>
          <w:szCs w:val="20"/>
          <w:lang w:val="en-GB"/>
        </w:rPr>
        <w:t>Date</w:t>
      </w:r>
      <w:r w:rsidRPr="008C100E">
        <w:rPr>
          <w:rFonts w:ascii="Times" w:hAnsi="Times"/>
          <w:szCs w:val="20"/>
          <w:lang w:val="en-GB"/>
        </w:rPr>
        <w:t>]</w:t>
      </w:r>
    </w:p>
    <w:p w:rsidR="00D27766" w:rsidRPr="008C100E" w:rsidRDefault="00D27766" w:rsidP="00D27766">
      <w:pPr>
        <w:rPr>
          <w:rFonts w:ascii="Times" w:hAnsi="Times"/>
          <w:b/>
          <w:szCs w:val="20"/>
          <w:lang w:val="en-GB"/>
        </w:rPr>
      </w:pPr>
    </w:p>
    <w:p w:rsidR="00D27766" w:rsidRPr="008C100E" w:rsidRDefault="00D27766" w:rsidP="00D27766">
      <w:pPr>
        <w:rPr>
          <w:rFonts w:ascii="Times" w:hAnsi="Times"/>
          <w:b/>
          <w:szCs w:val="20"/>
          <w:lang w:val="en-GB"/>
        </w:rPr>
      </w:pPr>
      <w:r w:rsidRPr="008C100E">
        <w:rPr>
          <w:rFonts w:ascii="Times" w:hAnsi="Times"/>
          <w:b/>
          <w:szCs w:val="20"/>
          <w:lang w:val="en-GB"/>
        </w:rPr>
        <w:t>Put a stop to the HM Government’s plans to introduce AMR. Smart or any sort of intelligent meters emitting RF radiation due to rising concerns about health risks and privacy violation.</w:t>
      </w:r>
    </w:p>
    <w:p w:rsidR="0017183D" w:rsidRPr="008C100E" w:rsidRDefault="00D27766" w:rsidP="00D27766">
      <w:pPr>
        <w:rPr>
          <w:rFonts w:ascii="Times" w:hAnsi="Times"/>
          <w:szCs w:val="20"/>
          <w:lang w:val="en-GB"/>
        </w:rPr>
      </w:pPr>
      <w:r w:rsidRPr="008C100E">
        <w:rPr>
          <w:rFonts w:ascii="Times" w:hAnsi="Times"/>
          <w:szCs w:val="20"/>
          <w:lang w:val="en-GB"/>
        </w:rPr>
        <w:t>Dear [</w:t>
      </w:r>
      <w:r w:rsidRPr="008C100E">
        <w:rPr>
          <w:rFonts w:ascii="Times" w:hAnsi="Times"/>
          <w:b/>
          <w:color w:val="943634" w:themeColor="accent2" w:themeShade="BF"/>
          <w:szCs w:val="20"/>
          <w:lang w:val="en-GB"/>
        </w:rPr>
        <w:t xml:space="preserve">your </w:t>
      </w:r>
      <w:proofErr w:type="spellStart"/>
      <w:r w:rsidRPr="008C100E">
        <w:rPr>
          <w:rFonts w:ascii="Times" w:hAnsi="Times"/>
          <w:b/>
          <w:color w:val="943634" w:themeColor="accent2" w:themeShade="BF"/>
          <w:szCs w:val="20"/>
          <w:lang w:val="en-GB"/>
        </w:rPr>
        <w:t>MP’s</w:t>
      </w:r>
      <w:proofErr w:type="spellEnd"/>
      <w:r w:rsidRPr="008C100E">
        <w:rPr>
          <w:rFonts w:ascii="Times" w:hAnsi="Times"/>
          <w:b/>
          <w:color w:val="943634" w:themeColor="accent2" w:themeShade="BF"/>
          <w:szCs w:val="20"/>
          <w:lang w:val="en-GB"/>
        </w:rPr>
        <w:t xml:space="preserve"> name</w:t>
      </w:r>
      <w:r w:rsidRPr="008C100E">
        <w:rPr>
          <w:rFonts w:ascii="Times" w:hAnsi="Times"/>
          <w:szCs w:val="20"/>
          <w:lang w:val="en-GB"/>
        </w:rPr>
        <w:t>], I am a resident in [</w:t>
      </w:r>
      <w:r w:rsidRPr="008C100E">
        <w:rPr>
          <w:rFonts w:ascii="Times" w:hAnsi="Times"/>
          <w:b/>
          <w:color w:val="943634" w:themeColor="accent2" w:themeShade="BF"/>
          <w:szCs w:val="20"/>
          <w:lang w:val="en-GB"/>
        </w:rPr>
        <w:t>where you live</w:t>
      </w:r>
      <w:r w:rsidRPr="008C100E">
        <w:rPr>
          <w:rFonts w:ascii="Times" w:hAnsi="Times"/>
          <w:szCs w:val="20"/>
          <w:lang w:val="en-GB"/>
        </w:rPr>
        <w:t xml:space="preserve">] and I am writing to you about my serious concern of our government’s plan to roll out RF emitting meters (further only referred to as Smart meters) - the new energy &amp; water meters - to all homes and businesses between now and 2020. There have been many worrying concerns raised by residents in countries where smart meters have already been introduced. Concerns have related to them making people sick, being responsible for causing fires in homes, increasing energy bills for customers (contrary to the sales pitch), exposing our homes to cyber-attacks and invading privacy in our homes. There is a growing body of evidence against the use of smart meters that I would like to make you aware of (see below). Smart meters also violate many our human rights under the European Convention on Human Rights including the Human Right to Health and The Right to a Healthy Environment and Right to Access Health-Related Information. The utility suppliers and our government is proposing installation of meters which are </w:t>
      </w:r>
      <w:r w:rsidR="0017183D" w:rsidRPr="008C100E">
        <w:rPr>
          <w:rFonts w:ascii="Times" w:hAnsi="Times"/>
          <w:szCs w:val="20"/>
          <w:lang w:val="en-GB"/>
        </w:rPr>
        <w:t>in breech with</w:t>
      </w:r>
      <w:r w:rsidRPr="008C100E">
        <w:rPr>
          <w:rFonts w:ascii="Times" w:hAnsi="Times"/>
          <w:szCs w:val="20"/>
          <w:lang w:val="en-GB"/>
        </w:rPr>
        <w:t xml:space="preserve"> our human rights and the implications of such d</w:t>
      </w:r>
      <w:r w:rsidR="0017183D" w:rsidRPr="008C100E">
        <w:rPr>
          <w:rFonts w:ascii="Times" w:hAnsi="Times"/>
          <w:szCs w:val="20"/>
          <w:lang w:val="en-GB"/>
        </w:rPr>
        <w:t>evices are not even mentioned by either government websites or leaflets supplied by energy companies. People are</w:t>
      </w:r>
      <w:r w:rsidRPr="008C100E">
        <w:rPr>
          <w:rFonts w:ascii="Times" w:hAnsi="Times"/>
          <w:szCs w:val="20"/>
          <w:lang w:val="en-GB"/>
        </w:rPr>
        <w:t xml:space="preserve"> being kept in dark despite the concerns and evidence of problems with smart meters. </w:t>
      </w:r>
    </w:p>
    <w:p w:rsidR="0017183D" w:rsidRPr="008C100E" w:rsidRDefault="00D27766" w:rsidP="00D27766">
      <w:pPr>
        <w:rPr>
          <w:rFonts w:ascii="Times" w:hAnsi="Times"/>
          <w:szCs w:val="20"/>
          <w:lang w:val="en-GB"/>
        </w:rPr>
      </w:pPr>
      <w:r w:rsidRPr="008C100E">
        <w:rPr>
          <w:rFonts w:ascii="Times" w:hAnsi="Times"/>
          <w:szCs w:val="20"/>
          <w:lang w:val="en-GB"/>
        </w:rPr>
        <w:t>Our government is not only pushing ahead with a £</w:t>
      </w:r>
      <w:proofErr w:type="spellStart"/>
      <w:r w:rsidRPr="008C100E">
        <w:rPr>
          <w:rFonts w:ascii="Times" w:hAnsi="Times"/>
          <w:szCs w:val="20"/>
          <w:lang w:val="en-GB"/>
        </w:rPr>
        <w:t>11bn</w:t>
      </w:r>
      <w:proofErr w:type="spellEnd"/>
      <w:r w:rsidRPr="008C100E">
        <w:rPr>
          <w:rFonts w:ascii="Times" w:hAnsi="Times"/>
          <w:szCs w:val="20"/>
          <w:lang w:val="en-GB"/>
        </w:rPr>
        <w:t xml:space="preserve"> plan to install them, but is making provisions for energy suppliers to force customers to keep smart meters once installed - called the “no backward step” or doubling the cost of their energy supplies to those who do not want to give consent by so called “no access charge” policy. Many people have not even heard about smart meters and are not aware of their dangers - I find it shocking that the UK government would want to take away the ability for people to choose to get rid of a smart meter if their inherent risks become manifest. </w:t>
      </w:r>
    </w:p>
    <w:p w:rsidR="0017183D" w:rsidRPr="008C100E" w:rsidRDefault="00D27766" w:rsidP="00D27766">
      <w:pPr>
        <w:rPr>
          <w:rFonts w:ascii="Times" w:hAnsi="Times"/>
          <w:szCs w:val="20"/>
          <w:lang w:val="en-GB"/>
        </w:rPr>
      </w:pPr>
      <w:r w:rsidRPr="008C100E">
        <w:rPr>
          <w:rFonts w:ascii="Times" w:hAnsi="Times"/>
          <w:szCs w:val="20"/>
          <w:lang w:val="en-GB"/>
        </w:rPr>
        <w:t xml:space="preserve">“We have decided that from the end of this year, when a customer switches from a supplier who has provided them with a compliant smart meter, the new supplier cannot replace that smart meter with a dumb meter and must either rent the previous supplier’s meter or install their own new smart meter.” ~ Edward Davey, Secretary of State for Energy &amp; Climate Change, 10/05/2013 Source: </w:t>
      </w:r>
      <w:hyperlink r:id="rId4" w:history="1">
        <w:r w:rsidR="0017183D" w:rsidRPr="008C100E">
          <w:rPr>
            <w:rStyle w:val="Hyperlink"/>
            <w:rFonts w:ascii="Times" w:hAnsi="Times"/>
            <w:szCs w:val="20"/>
            <w:lang w:val="en-GB"/>
          </w:rPr>
          <w:t>https://www.gov.uk/government/speeches/written-ministerial-statement-by-edwarddavey-smart-metering</w:t>
        </w:r>
      </w:hyperlink>
    </w:p>
    <w:p w:rsidR="0017183D" w:rsidRPr="008C100E" w:rsidRDefault="00D27766" w:rsidP="00D27766">
      <w:pPr>
        <w:rPr>
          <w:rFonts w:ascii="Times" w:hAnsi="Times"/>
          <w:szCs w:val="20"/>
          <w:lang w:val="en-GB"/>
        </w:rPr>
      </w:pPr>
      <w:r w:rsidRPr="008C100E">
        <w:rPr>
          <w:rFonts w:ascii="Times" w:hAnsi="Times"/>
          <w:szCs w:val="20"/>
          <w:lang w:val="en-GB"/>
        </w:rPr>
        <w:t xml:space="preserve">I am writing to you, as my representative in parliament, to ask you to urge the government to: 1. Immediately halt its £multi-billon plan to installed smart meters, which greatly empower suppliers at a significant cost and risk to consumer health, privacy, safety and expense; </w:t>
      </w:r>
    </w:p>
    <w:p w:rsidR="00F32937" w:rsidRPr="008C100E" w:rsidRDefault="00D27766" w:rsidP="00D27766">
      <w:pPr>
        <w:rPr>
          <w:rFonts w:ascii="Times" w:hAnsi="Times"/>
          <w:szCs w:val="20"/>
          <w:lang w:val="en-GB"/>
        </w:rPr>
      </w:pPr>
      <w:r w:rsidRPr="008C100E">
        <w:rPr>
          <w:rFonts w:ascii="Times" w:hAnsi="Times"/>
          <w:szCs w:val="20"/>
          <w:lang w:val="en-GB"/>
        </w:rPr>
        <w:t xml:space="preserve">2. To immediately reverse the decision that takes away people’s ability right </w:t>
      </w:r>
      <w:r w:rsidR="008F6FC5" w:rsidRPr="008C100E">
        <w:rPr>
          <w:rFonts w:ascii="Times" w:hAnsi="Times"/>
          <w:szCs w:val="20"/>
          <w:lang w:val="en-GB"/>
        </w:rPr>
        <w:t xml:space="preserve">to replace a smart meter with an </w:t>
      </w:r>
      <w:r w:rsidRPr="008C100E">
        <w:rPr>
          <w:rFonts w:ascii="Times" w:hAnsi="Times"/>
          <w:szCs w:val="20"/>
          <w:lang w:val="en-GB"/>
        </w:rPr>
        <w:t xml:space="preserve">analogue meter once a smart meter has been installed. </w:t>
      </w:r>
    </w:p>
    <w:p w:rsidR="00A53C17" w:rsidRPr="008C100E" w:rsidRDefault="00F32937" w:rsidP="00F32937">
      <w:pPr>
        <w:spacing w:after="240"/>
        <w:rPr>
          <w:rFonts w:ascii="Times" w:hAnsi="Times"/>
          <w:szCs w:val="20"/>
          <w:lang w:val="en-GB"/>
        </w:rPr>
      </w:pPr>
      <w:r w:rsidRPr="008C100E">
        <w:rPr>
          <w:rFonts w:ascii="Times" w:hAnsi="Times"/>
          <w:szCs w:val="20"/>
          <w:lang w:val="en-GB"/>
        </w:rPr>
        <w:t xml:space="preserve">I believe that not acting in accordance to what </w:t>
      </w:r>
      <w:r w:rsidR="00B00FC2" w:rsidRPr="008C100E">
        <w:rPr>
          <w:rFonts w:ascii="Times" w:hAnsi="Times"/>
          <w:szCs w:val="20"/>
          <w:lang w:val="en-GB"/>
        </w:rPr>
        <w:t xml:space="preserve">some of </w:t>
      </w:r>
      <w:r w:rsidRPr="008C100E">
        <w:rPr>
          <w:rFonts w:ascii="Times" w:hAnsi="Times"/>
          <w:szCs w:val="20"/>
          <w:lang w:val="en-GB"/>
        </w:rPr>
        <w:t xml:space="preserve">the independent </w:t>
      </w:r>
      <w:r w:rsidR="00B00FC2" w:rsidRPr="008C100E">
        <w:rPr>
          <w:rFonts w:ascii="Times" w:hAnsi="Times"/>
          <w:szCs w:val="20"/>
          <w:lang w:val="en-GB"/>
        </w:rPr>
        <w:t>research,</w:t>
      </w:r>
      <w:r w:rsidR="008F6FC5" w:rsidRPr="008C100E">
        <w:rPr>
          <w:rFonts w:ascii="Times" w:hAnsi="Times"/>
          <w:szCs w:val="20"/>
          <w:lang w:val="en-GB"/>
        </w:rPr>
        <w:t xml:space="preserve"> existing evidence</w:t>
      </w:r>
      <w:r w:rsidRPr="008C100E">
        <w:rPr>
          <w:rFonts w:ascii="Times" w:hAnsi="Times"/>
          <w:szCs w:val="20"/>
          <w:lang w:val="en-GB"/>
        </w:rPr>
        <w:t xml:space="preserve"> </w:t>
      </w:r>
      <w:r w:rsidR="00B00FC2" w:rsidRPr="008C100E">
        <w:rPr>
          <w:rFonts w:ascii="Times" w:hAnsi="Times"/>
          <w:szCs w:val="20"/>
          <w:lang w:val="en-GB"/>
        </w:rPr>
        <w:t>and epidemiological studies suggests</w:t>
      </w:r>
      <w:r w:rsidR="001326AA" w:rsidRPr="008C100E">
        <w:rPr>
          <w:rFonts w:ascii="Times" w:hAnsi="Times"/>
          <w:szCs w:val="20"/>
          <w:lang w:val="en-GB"/>
        </w:rPr>
        <w:t xml:space="preserve"> </w:t>
      </w:r>
      <w:r w:rsidRPr="008C100E">
        <w:rPr>
          <w:rFonts w:ascii="Times" w:hAnsi="Times"/>
          <w:szCs w:val="20"/>
          <w:lang w:val="en-GB"/>
        </w:rPr>
        <w:t xml:space="preserve">will cause illness and even </w:t>
      </w:r>
      <w:r w:rsidR="00B00FC2" w:rsidRPr="008C100E">
        <w:rPr>
          <w:rFonts w:ascii="Times" w:hAnsi="Times"/>
          <w:szCs w:val="20"/>
          <w:lang w:val="en-GB"/>
        </w:rPr>
        <w:t>deaths of</w:t>
      </w:r>
      <w:r w:rsidRPr="008C100E">
        <w:rPr>
          <w:rFonts w:ascii="Times" w:hAnsi="Times"/>
          <w:szCs w:val="20"/>
          <w:lang w:val="en-GB"/>
        </w:rPr>
        <w:t xml:space="preserve"> the most vulnerable </w:t>
      </w:r>
      <w:r w:rsidR="008F6FC5" w:rsidRPr="008C100E">
        <w:rPr>
          <w:rFonts w:ascii="Times" w:hAnsi="Times"/>
          <w:szCs w:val="20"/>
          <w:lang w:val="en-GB"/>
        </w:rPr>
        <w:t>group</w:t>
      </w:r>
      <w:r w:rsidR="00A53C17" w:rsidRPr="008C100E">
        <w:rPr>
          <w:rFonts w:ascii="Times" w:hAnsi="Times"/>
          <w:szCs w:val="20"/>
          <w:lang w:val="en-GB"/>
        </w:rPr>
        <w:t xml:space="preserve"> of people with lower ability to tolerate this exposure, which is also</w:t>
      </w:r>
      <w:r w:rsidR="008F6FC5" w:rsidRPr="008C100E">
        <w:rPr>
          <w:rFonts w:ascii="Times" w:hAnsi="Times"/>
          <w:szCs w:val="20"/>
          <w:lang w:val="en-GB"/>
        </w:rPr>
        <w:t xml:space="preserve"> recognised </w:t>
      </w:r>
      <w:r w:rsidR="00A53C17" w:rsidRPr="008C100E">
        <w:rPr>
          <w:rFonts w:ascii="Times" w:hAnsi="Times"/>
          <w:szCs w:val="20"/>
          <w:lang w:val="en-GB"/>
        </w:rPr>
        <w:t>in</w:t>
      </w:r>
      <w:r w:rsidR="008F6FC5" w:rsidRPr="008C100E">
        <w:rPr>
          <w:rFonts w:ascii="Times" w:hAnsi="Times"/>
          <w:szCs w:val="20"/>
          <w:lang w:val="en-GB"/>
        </w:rPr>
        <w:t xml:space="preserve"> ICNIRP</w:t>
      </w:r>
      <w:r w:rsidR="00A53C17" w:rsidRPr="008C100E">
        <w:rPr>
          <w:rFonts w:ascii="Times" w:hAnsi="Times"/>
          <w:szCs w:val="20"/>
          <w:lang w:val="en-GB"/>
        </w:rPr>
        <w:t xml:space="preserve"> statement of General Approach to Protection Against Non-Ionising Radiation. As with all the procedures, setting reduction factors should be free of vested commercial interest. </w:t>
      </w:r>
    </w:p>
    <w:p w:rsidR="0017183D" w:rsidRPr="008C100E" w:rsidRDefault="00A53C17" w:rsidP="008C100E">
      <w:pPr>
        <w:rPr>
          <w:rFonts w:ascii="Times" w:hAnsi="Times"/>
          <w:szCs w:val="20"/>
          <w:lang w:val="en-GB"/>
        </w:rPr>
      </w:pPr>
      <w:r w:rsidRPr="008C100E">
        <w:rPr>
          <w:rFonts w:ascii="Times" w:hAnsi="Times"/>
          <w:szCs w:val="20"/>
          <w:lang w:val="en-GB"/>
        </w:rPr>
        <w:t xml:space="preserve">The metering can be done by hard wiring of electric meters (such as it was done in Italy) or simply by providing analogue meters, which are proven to be the most reliable and not linked to ANY NEGATIVE consequences. You as a part of government are responsible for actions. Should you not act in our behalf and introducing </w:t>
      </w:r>
      <w:proofErr w:type="gramStart"/>
      <w:r w:rsidRPr="008C100E">
        <w:rPr>
          <w:rFonts w:ascii="Times" w:hAnsi="Times"/>
          <w:szCs w:val="20"/>
          <w:lang w:val="en-GB"/>
        </w:rPr>
        <w:t>this simple and cost-effective solutions</w:t>
      </w:r>
      <w:proofErr w:type="gramEnd"/>
      <w:r w:rsidRPr="008C100E">
        <w:rPr>
          <w:rFonts w:ascii="Times" w:hAnsi="Times"/>
          <w:szCs w:val="20"/>
          <w:lang w:val="en-GB"/>
        </w:rPr>
        <w:t>, you’d be jointly responsibl</w:t>
      </w:r>
      <w:r w:rsidR="008C100E" w:rsidRPr="008C100E">
        <w:rPr>
          <w:rFonts w:ascii="Times" w:hAnsi="Times"/>
          <w:szCs w:val="20"/>
          <w:lang w:val="en-GB"/>
        </w:rPr>
        <w:t xml:space="preserve">e for risking public health and </w:t>
      </w:r>
      <w:r w:rsidRPr="008C100E">
        <w:rPr>
          <w:rFonts w:ascii="Times" w:hAnsi="Times"/>
          <w:szCs w:val="20"/>
          <w:lang w:val="en-GB"/>
        </w:rPr>
        <w:t xml:space="preserve">environmental </w:t>
      </w:r>
      <w:r w:rsidR="008C100E" w:rsidRPr="008C100E">
        <w:rPr>
          <w:rFonts w:ascii="Times" w:hAnsi="Times"/>
          <w:szCs w:val="20"/>
          <w:lang w:val="en-GB"/>
        </w:rPr>
        <w:t>health.</w:t>
      </w:r>
    </w:p>
    <w:p w:rsidR="008C100E" w:rsidRPr="008C100E" w:rsidRDefault="00D27766" w:rsidP="00D27766">
      <w:pPr>
        <w:rPr>
          <w:rFonts w:ascii="Times" w:hAnsi="Times"/>
          <w:szCs w:val="20"/>
          <w:lang w:val="en-GB"/>
        </w:rPr>
      </w:pPr>
      <w:r w:rsidRPr="008C100E">
        <w:rPr>
          <w:rFonts w:ascii="Times" w:hAnsi="Times"/>
          <w:szCs w:val="20"/>
          <w:lang w:val="en-GB"/>
        </w:rPr>
        <w:t xml:space="preserve">Please find below some key information on smart meters. </w:t>
      </w:r>
    </w:p>
    <w:p w:rsidR="0017183D" w:rsidRPr="008C100E" w:rsidRDefault="00D27766" w:rsidP="00D27766">
      <w:pPr>
        <w:rPr>
          <w:rFonts w:ascii="Times" w:hAnsi="Times"/>
          <w:szCs w:val="20"/>
          <w:lang w:val="en-GB"/>
        </w:rPr>
      </w:pPr>
      <w:r w:rsidRPr="008C100E">
        <w:rPr>
          <w:rFonts w:ascii="Times" w:hAnsi="Times"/>
          <w:szCs w:val="20"/>
          <w:lang w:val="en-GB"/>
        </w:rPr>
        <w:t>For further details, please visit</w:t>
      </w:r>
      <w:r w:rsidR="0017183D" w:rsidRPr="008C100E">
        <w:rPr>
          <w:rFonts w:ascii="Times" w:hAnsi="Times"/>
          <w:szCs w:val="20"/>
          <w:lang w:val="en-GB"/>
        </w:rPr>
        <w:t xml:space="preserve"> </w:t>
      </w:r>
      <w:hyperlink r:id="rId5" w:history="1">
        <w:r w:rsidR="0017183D" w:rsidRPr="008C100E">
          <w:rPr>
            <w:rStyle w:val="Hyperlink"/>
            <w:rFonts w:ascii="Times" w:hAnsi="Times"/>
            <w:szCs w:val="20"/>
            <w:lang w:val="en-GB"/>
          </w:rPr>
          <w:t>www.stopelectrosmog.weebly.com</w:t>
        </w:r>
      </w:hyperlink>
      <w:r w:rsidR="0017183D" w:rsidRPr="008C100E">
        <w:rPr>
          <w:rFonts w:ascii="Times" w:hAnsi="Times"/>
          <w:szCs w:val="20"/>
          <w:lang w:val="en-GB"/>
        </w:rPr>
        <w:t xml:space="preserve"> or </w:t>
      </w:r>
      <w:hyperlink r:id="rId6" w:history="1">
        <w:r w:rsidR="0017183D" w:rsidRPr="008C100E">
          <w:rPr>
            <w:rStyle w:val="Hyperlink"/>
            <w:rFonts w:ascii="Times" w:hAnsi="Times"/>
            <w:szCs w:val="20"/>
            <w:lang w:val="en-GB"/>
          </w:rPr>
          <w:t>http://stopsmartmeters.org.uk/</w:t>
        </w:r>
      </w:hyperlink>
      <w:r w:rsidR="0017183D" w:rsidRPr="008C100E">
        <w:rPr>
          <w:rFonts w:ascii="Times" w:hAnsi="Times"/>
          <w:szCs w:val="20"/>
          <w:lang w:val="en-GB"/>
        </w:rPr>
        <w:t xml:space="preserve">  </w:t>
      </w:r>
    </w:p>
    <w:p w:rsidR="0017183D" w:rsidRPr="008C100E" w:rsidRDefault="0017183D" w:rsidP="00D27766">
      <w:pPr>
        <w:rPr>
          <w:rFonts w:ascii="Times" w:hAnsi="Times"/>
          <w:szCs w:val="20"/>
          <w:lang w:val="en-GB"/>
        </w:rPr>
      </w:pPr>
    </w:p>
    <w:p w:rsidR="0017183D" w:rsidRPr="008C100E" w:rsidRDefault="00D27766" w:rsidP="00D27766">
      <w:pPr>
        <w:rPr>
          <w:rFonts w:ascii="Times" w:hAnsi="Times"/>
          <w:szCs w:val="20"/>
          <w:lang w:val="en-GB"/>
        </w:rPr>
      </w:pPr>
      <w:proofErr w:type="gramStart"/>
      <w:r w:rsidRPr="008C100E">
        <w:rPr>
          <w:rFonts w:ascii="Times" w:hAnsi="Times"/>
          <w:szCs w:val="20"/>
          <w:lang w:val="en-GB"/>
        </w:rPr>
        <w:t>Your</w:t>
      </w:r>
      <w:proofErr w:type="gramEnd"/>
      <w:r w:rsidRPr="008C100E">
        <w:rPr>
          <w:rFonts w:ascii="Times" w:hAnsi="Times"/>
          <w:szCs w:val="20"/>
          <w:lang w:val="en-GB"/>
        </w:rPr>
        <w:t xml:space="preserve"> sincerely, </w:t>
      </w:r>
    </w:p>
    <w:p w:rsidR="0017183D" w:rsidRPr="008C100E" w:rsidRDefault="00D27766" w:rsidP="00D27766">
      <w:pPr>
        <w:rPr>
          <w:rFonts w:ascii="Times" w:hAnsi="Times"/>
          <w:szCs w:val="20"/>
          <w:lang w:val="en-GB"/>
        </w:rPr>
      </w:pPr>
      <w:r w:rsidRPr="008C100E">
        <w:rPr>
          <w:rFonts w:ascii="Times" w:hAnsi="Times"/>
          <w:szCs w:val="20"/>
          <w:lang w:val="en-GB"/>
        </w:rPr>
        <w:t>[</w:t>
      </w:r>
      <w:r w:rsidRPr="008C100E">
        <w:rPr>
          <w:rFonts w:ascii="Times" w:hAnsi="Times"/>
          <w:b/>
          <w:color w:val="943634" w:themeColor="accent2" w:themeShade="BF"/>
          <w:szCs w:val="20"/>
          <w:lang w:val="en-GB"/>
        </w:rPr>
        <w:t>Your name</w:t>
      </w:r>
      <w:r w:rsidRPr="008C100E">
        <w:rPr>
          <w:rFonts w:ascii="Times" w:hAnsi="Times"/>
          <w:szCs w:val="20"/>
          <w:lang w:val="en-GB"/>
        </w:rPr>
        <w:t xml:space="preserve">] </w:t>
      </w:r>
    </w:p>
    <w:p w:rsidR="0017183D" w:rsidRDefault="0017183D" w:rsidP="00D27766">
      <w:pPr>
        <w:rPr>
          <w:rFonts w:ascii="Times" w:hAnsi="Times"/>
          <w:sz w:val="28"/>
          <w:szCs w:val="20"/>
          <w:lang w:val="en-GB"/>
        </w:rPr>
      </w:pPr>
    </w:p>
    <w:p w:rsidR="0017183D" w:rsidRDefault="0017183D" w:rsidP="00D27766">
      <w:pPr>
        <w:rPr>
          <w:rFonts w:ascii="Times" w:hAnsi="Times"/>
          <w:sz w:val="28"/>
          <w:szCs w:val="20"/>
          <w:lang w:val="en-GB"/>
        </w:rPr>
      </w:pPr>
    </w:p>
    <w:p w:rsidR="0017183D" w:rsidRDefault="0017183D" w:rsidP="00D27766">
      <w:pPr>
        <w:rPr>
          <w:rFonts w:ascii="Times" w:hAnsi="Times"/>
          <w:sz w:val="28"/>
          <w:szCs w:val="20"/>
          <w:lang w:val="en-GB"/>
        </w:rPr>
      </w:pPr>
    </w:p>
    <w:p w:rsidR="00F32937" w:rsidRDefault="00F32937" w:rsidP="00D27766">
      <w:pPr>
        <w:rPr>
          <w:rFonts w:ascii="Times" w:hAnsi="Times"/>
          <w:sz w:val="28"/>
          <w:szCs w:val="20"/>
          <w:lang w:val="en-GB"/>
        </w:rPr>
      </w:pPr>
    </w:p>
    <w:p w:rsidR="00F32937" w:rsidRDefault="00F32937" w:rsidP="00D27766">
      <w:pPr>
        <w:rPr>
          <w:rFonts w:ascii="Times" w:hAnsi="Times"/>
          <w:sz w:val="28"/>
          <w:szCs w:val="20"/>
          <w:lang w:val="en-GB"/>
        </w:rPr>
      </w:pPr>
    </w:p>
    <w:p w:rsidR="00F32937" w:rsidRDefault="00F32937"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8C100E" w:rsidRDefault="008C100E" w:rsidP="00D27766">
      <w:pPr>
        <w:rPr>
          <w:rFonts w:ascii="Times" w:hAnsi="Times"/>
          <w:sz w:val="28"/>
          <w:szCs w:val="20"/>
          <w:lang w:val="en-GB"/>
        </w:rPr>
      </w:pPr>
    </w:p>
    <w:p w:rsidR="00F32937" w:rsidRDefault="00F32937" w:rsidP="00D27766">
      <w:pPr>
        <w:rPr>
          <w:rFonts w:ascii="Times" w:hAnsi="Times"/>
          <w:sz w:val="28"/>
          <w:szCs w:val="20"/>
          <w:lang w:val="en-GB"/>
        </w:rPr>
      </w:pPr>
    </w:p>
    <w:p w:rsidR="00F32937" w:rsidRDefault="00F32937" w:rsidP="00D27766">
      <w:pPr>
        <w:rPr>
          <w:rFonts w:ascii="Times" w:hAnsi="Times"/>
          <w:sz w:val="28"/>
          <w:szCs w:val="20"/>
          <w:lang w:val="en-GB"/>
        </w:rPr>
      </w:pPr>
    </w:p>
    <w:p w:rsidR="00F32937" w:rsidRDefault="00F32937" w:rsidP="00D27766">
      <w:pPr>
        <w:rPr>
          <w:rFonts w:ascii="Times" w:hAnsi="Times"/>
          <w:sz w:val="28"/>
          <w:szCs w:val="20"/>
          <w:lang w:val="en-GB"/>
        </w:rPr>
      </w:pPr>
    </w:p>
    <w:p w:rsidR="00F32937" w:rsidRDefault="00F32937" w:rsidP="00D27766">
      <w:pPr>
        <w:rPr>
          <w:rFonts w:ascii="Times" w:hAnsi="Times"/>
          <w:sz w:val="28"/>
          <w:szCs w:val="20"/>
          <w:lang w:val="en-GB"/>
        </w:rPr>
      </w:pPr>
    </w:p>
    <w:p w:rsidR="008C100E" w:rsidRDefault="008C100E" w:rsidP="00D27766">
      <w:pPr>
        <w:rPr>
          <w:rFonts w:ascii="Times" w:hAnsi="Times"/>
          <w:sz w:val="28"/>
          <w:szCs w:val="20"/>
          <w:lang w:val="en-GB"/>
        </w:rPr>
      </w:pPr>
    </w:p>
    <w:sectPr w:rsidR="008C100E" w:rsidSect="0017183D">
      <w:pgSz w:w="11900" w:h="16840"/>
      <w:pgMar w:top="1135" w:right="1127"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27766"/>
    <w:rsid w:val="001326AA"/>
    <w:rsid w:val="0017183D"/>
    <w:rsid w:val="008C100E"/>
    <w:rsid w:val="008F6FC5"/>
    <w:rsid w:val="00A53C17"/>
    <w:rsid w:val="00B00FC2"/>
    <w:rsid w:val="00D27766"/>
    <w:rsid w:val="00F32937"/>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718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163846">
      <w:bodyDiv w:val="1"/>
      <w:marLeft w:val="0"/>
      <w:marRight w:val="0"/>
      <w:marTop w:val="0"/>
      <w:marBottom w:val="0"/>
      <w:divBdr>
        <w:top w:val="none" w:sz="0" w:space="0" w:color="auto"/>
        <w:left w:val="none" w:sz="0" w:space="0" w:color="auto"/>
        <w:bottom w:val="none" w:sz="0" w:space="0" w:color="auto"/>
        <w:right w:val="none" w:sz="0" w:space="0" w:color="auto"/>
      </w:divBdr>
    </w:div>
    <w:div w:id="1058826332">
      <w:bodyDiv w:val="1"/>
      <w:marLeft w:val="0"/>
      <w:marRight w:val="0"/>
      <w:marTop w:val="0"/>
      <w:marBottom w:val="0"/>
      <w:divBdr>
        <w:top w:val="none" w:sz="0" w:space="0" w:color="auto"/>
        <w:left w:val="none" w:sz="0" w:space="0" w:color="auto"/>
        <w:bottom w:val="none" w:sz="0" w:space="0" w:color="auto"/>
        <w:right w:val="none" w:sz="0" w:space="0" w:color="auto"/>
      </w:divBdr>
    </w:div>
    <w:div w:id="2141990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v.uk/government/speeches/written-ministerial-statement-by-edwarddavey-smart-metering" TargetMode="External"/><Relationship Id="rId5" Type="http://schemas.openxmlformats.org/officeDocument/2006/relationships/hyperlink" Target="http://www.stopelectrosmog.weebly.com" TargetMode="External"/><Relationship Id="rId6" Type="http://schemas.openxmlformats.org/officeDocument/2006/relationships/hyperlink" Target="http://stopsmartmeter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636</Words>
  <Characters>3630</Characters>
  <Application>Microsoft Word 12.0.0</Application>
  <DocSecurity>0</DocSecurity>
  <Lines>30</Lines>
  <Paragraphs>7</Paragraphs>
  <ScaleCrop>false</ScaleCrop>
  <Company>VIP</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dc:creator>
  <cp:keywords/>
  <cp:lastModifiedBy>P J</cp:lastModifiedBy>
  <cp:revision>1</cp:revision>
  <dcterms:created xsi:type="dcterms:W3CDTF">2015-07-05T20:58:00Z</dcterms:created>
  <dcterms:modified xsi:type="dcterms:W3CDTF">2015-07-05T23:50:00Z</dcterms:modified>
</cp:coreProperties>
</file>